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7" w:rsidRPr="003D7A66" w:rsidRDefault="003D7A66" w:rsidP="00C531B0">
      <w:pPr>
        <w:spacing w:after="0" w:line="240" w:lineRule="auto"/>
        <w:jc w:val="center"/>
        <w:rPr>
          <w:rFonts w:asciiTheme="minorHAnsi" w:hAnsiTheme="minorHAnsi"/>
          <w:b/>
        </w:rPr>
      </w:pPr>
      <w:r w:rsidRPr="003D7A66">
        <w:rPr>
          <w:rFonts w:asciiTheme="minorHAnsi" w:hAnsiTheme="minorHAnsi"/>
          <w:b/>
        </w:rPr>
        <w:t>YARRALUMLA PRIMARY SCHOOL</w:t>
      </w:r>
    </w:p>
    <w:p w:rsidR="00C531B0" w:rsidRPr="00C531B0" w:rsidRDefault="00C531B0" w:rsidP="00C531B0">
      <w:pPr>
        <w:spacing w:after="0" w:line="240" w:lineRule="auto"/>
        <w:jc w:val="center"/>
        <w:rPr>
          <w:rFonts w:asciiTheme="minorHAnsi" w:hAnsiTheme="minorHAnsi"/>
        </w:rPr>
      </w:pPr>
    </w:p>
    <w:p w:rsidR="00851B6F" w:rsidRDefault="00C531B0" w:rsidP="002C3E82">
      <w:pPr>
        <w:spacing w:after="0" w:line="240" w:lineRule="auto"/>
        <w:jc w:val="center"/>
        <w:rPr>
          <w:rFonts w:asciiTheme="minorHAnsi" w:hAnsiTheme="minorHAnsi"/>
          <w:b/>
        </w:rPr>
      </w:pPr>
      <w:r w:rsidRPr="001E61C7">
        <w:rPr>
          <w:rFonts w:asciiTheme="minorHAnsi" w:hAnsiTheme="minorHAnsi"/>
          <w:b/>
        </w:rPr>
        <w:t xml:space="preserve">SCHOOL </w:t>
      </w:r>
      <w:r w:rsidR="00D0256B" w:rsidRPr="001E61C7">
        <w:rPr>
          <w:rFonts w:asciiTheme="minorHAnsi" w:hAnsiTheme="minorHAnsi"/>
          <w:b/>
        </w:rPr>
        <w:t>ENROLMENT</w:t>
      </w:r>
      <w:r w:rsidRPr="001E61C7">
        <w:rPr>
          <w:rFonts w:asciiTheme="minorHAnsi" w:hAnsiTheme="minorHAnsi"/>
          <w:b/>
        </w:rPr>
        <w:t xml:space="preserve"> MANAGEMENT PLAN</w:t>
      </w:r>
    </w:p>
    <w:p w:rsidR="00C14C1A" w:rsidRPr="00C14C1A" w:rsidRDefault="00C14C1A" w:rsidP="00C14C1A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Endorsed by School B</w:t>
      </w:r>
      <w:r w:rsidR="00080323">
        <w:rPr>
          <w:rFonts w:asciiTheme="minorHAnsi" w:hAnsiTheme="minorHAnsi"/>
          <w:b/>
          <w:sz w:val="22"/>
          <w:szCs w:val="22"/>
        </w:rPr>
        <w:t xml:space="preserve">oard – </w:t>
      </w:r>
      <w:r w:rsidR="002F3E41">
        <w:rPr>
          <w:rFonts w:asciiTheme="minorHAnsi" w:hAnsiTheme="minorHAnsi"/>
          <w:b/>
          <w:sz w:val="22"/>
          <w:szCs w:val="22"/>
        </w:rPr>
        <w:t>3 December</w:t>
      </w:r>
      <w:r w:rsidR="00F3344A">
        <w:rPr>
          <w:rFonts w:asciiTheme="minorHAnsi" w:hAnsiTheme="minorHAnsi"/>
          <w:b/>
          <w:sz w:val="22"/>
          <w:szCs w:val="22"/>
        </w:rPr>
        <w:t xml:space="preserve"> 2015</w:t>
      </w:r>
    </w:p>
    <w:p w:rsidR="00851B6F" w:rsidRPr="00851B6F" w:rsidRDefault="00851B6F" w:rsidP="00C531B0">
      <w:pPr>
        <w:spacing w:after="0" w:line="240" w:lineRule="auto"/>
        <w:rPr>
          <w:rFonts w:asciiTheme="minorHAnsi" w:hAnsiTheme="minorHAnsi"/>
        </w:rPr>
      </w:pPr>
    </w:p>
    <w:p w:rsidR="00C531B0" w:rsidRDefault="00E906A8" w:rsidP="00C531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Purpose</w:t>
      </w:r>
    </w:p>
    <w:p w:rsidR="00E906A8" w:rsidRPr="008A7A16" w:rsidRDefault="00E906A8" w:rsidP="00C531B0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2C3E82" w:rsidRDefault="00561720" w:rsidP="002C3E8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</w:t>
      </w:r>
      <w:r w:rsidR="002C3E82">
        <w:rPr>
          <w:rFonts w:asciiTheme="minorHAnsi" w:hAnsiTheme="minorHAnsi"/>
        </w:rPr>
        <w:t xml:space="preserve"> enrolment pressures are anticipated</w:t>
      </w:r>
      <w:r w:rsidR="00F70BC5">
        <w:rPr>
          <w:rFonts w:asciiTheme="minorHAnsi" w:hAnsiTheme="minorHAnsi"/>
        </w:rPr>
        <w:t xml:space="preserve"> at Yar</w:t>
      </w:r>
      <w:r>
        <w:rPr>
          <w:rFonts w:asciiTheme="minorHAnsi" w:hAnsiTheme="minorHAnsi"/>
        </w:rPr>
        <w:t>r</w:t>
      </w:r>
      <w:r w:rsidR="00F70BC5">
        <w:rPr>
          <w:rFonts w:asciiTheme="minorHAnsi" w:hAnsiTheme="minorHAnsi"/>
        </w:rPr>
        <w:t>a</w:t>
      </w:r>
      <w:r>
        <w:rPr>
          <w:rFonts w:asciiTheme="minorHAnsi" w:hAnsiTheme="minorHAnsi"/>
        </w:rPr>
        <w:t>lumla Primary</w:t>
      </w:r>
      <w:r w:rsidR="002C3E8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it has </w:t>
      </w:r>
      <w:r w:rsidR="002C3E82">
        <w:rPr>
          <w:rFonts w:asciiTheme="minorHAnsi" w:hAnsiTheme="minorHAnsi"/>
        </w:rPr>
        <w:t>develop</w:t>
      </w:r>
      <w:r>
        <w:rPr>
          <w:rFonts w:asciiTheme="minorHAnsi" w:hAnsiTheme="minorHAnsi"/>
        </w:rPr>
        <w:t>ed</w:t>
      </w:r>
      <w:r w:rsidR="002C3E82">
        <w:rPr>
          <w:rFonts w:asciiTheme="minorHAnsi" w:hAnsiTheme="minorHAnsi"/>
        </w:rPr>
        <w:t xml:space="preserve"> a School Enrolment Management Plan (SEMP) in consultation with </w:t>
      </w:r>
      <w:r w:rsidR="00D329D1">
        <w:rPr>
          <w:rFonts w:asciiTheme="minorHAnsi" w:hAnsiTheme="minorHAnsi"/>
        </w:rPr>
        <w:t>our S</w:t>
      </w:r>
      <w:r>
        <w:rPr>
          <w:rFonts w:asciiTheme="minorHAnsi" w:hAnsiTheme="minorHAnsi"/>
        </w:rPr>
        <w:t>outh Weston</w:t>
      </w:r>
      <w:r w:rsidR="002C3E82">
        <w:rPr>
          <w:rFonts w:asciiTheme="minorHAnsi" w:hAnsiTheme="minorHAnsi"/>
        </w:rPr>
        <w:t xml:space="preserve"> School Network Leader.</w:t>
      </w:r>
    </w:p>
    <w:p w:rsidR="002C3E82" w:rsidRPr="008A7A16" w:rsidRDefault="002C3E82" w:rsidP="002C3E82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E906A8" w:rsidRPr="00E906A8" w:rsidRDefault="00E906A8" w:rsidP="00C531B0">
      <w:pPr>
        <w:spacing w:after="0" w:line="240" w:lineRule="auto"/>
        <w:rPr>
          <w:rFonts w:asciiTheme="minorHAnsi" w:hAnsiTheme="minorHAnsi"/>
        </w:rPr>
      </w:pPr>
      <w:r w:rsidRPr="00E906A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SEMP supports the </w:t>
      </w:r>
      <w:r w:rsidR="002F3E41">
        <w:rPr>
          <w:rFonts w:asciiTheme="minorHAnsi" w:hAnsiTheme="minorHAnsi"/>
        </w:rPr>
        <w:t>p</w:t>
      </w:r>
      <w:r w:rsidRPr="00147B54">
        <w:rPr>
          <w:rFonts w:asciiTheme="minorHAnsi" w:hAnsiTheme="minorHAnsi"/>
        </w:rPr>
        <w:t>arent/care</w:t>
      </w:r>
      <w:r w:rsidR="00147B54">
        <w:rPr>
          <w:rFonts w:asciiTheme="minorHAnsi" w:hAnsiTheme="minorHAnsi"/>
        </w:rPr>
        <w:t>r</w:t>
      </w:r>
      <w:r w:rsidRPr="00147B54">
        <w:rPr>
          <w:rFonts w:asciiTheme="minorHAnsi" w:hAnsiTheme="minorHAnsi"/>
        </w:rPr>
        <w:t xml:space="preserve"> guide to enrolment/transfer for ACT public schools</w:t>
      </w:r>
      <w:r>
        <w:rPr>
          <w:rFonts w:asciiTheme="minorHAnsi" w:hAnsiTheme="minorHAnsi"/>
        </w:rPr>
        <w:t xml:space="preserve"> and provides additional </w:t>
      </w:r>
      <w:r w:rsidR="00032E40">
        <w:rPr>
          <w:rFonts w:asciiTheme="minorHAnsi" w:hAnsiTheme="minorHAnsi"/>
        </w:rPr>
        <w:t xml:space="preserve">enrolment/transfer </w:t>
      </w:r>
      <w:r>
        <w:rPr>
          <w:rFonts w:asciiTheme="minorHAnsi" w:hAnsiTheme="minorHAnsi"/>
        </w:rPr>
        <w:t xml:space="preserve">clarity </w:t>
      </w:r>
      <w:r w:rsidR="002C3E82">
        <w:rPr>
          <w:rFonts w:asciiTheme="minorHAnsi" w:hAnsiTheme="minorHAnsi"/>
        </w:rPr>
        <w:t>for schools with specialised programs</w:t>
      </w:r>
      <w:r w:rsidR="00032E40">
        <w:rPr>
          <w:rFonts w:asciiTheme="minorHAnsi" w:hAnsiTheme="minorHAnsi"/>
        </w:rPr>
        <w:t>/pathways</w:t>
      </w:r>
      <w:r w:rsidR="002C3E82">
        <w:rPr>
          <w:rFonts w:asciiTheme="minorHAnsi" w:hAnsiTheme="minorHAnsi"/>
        </w:rPr>
        <w:t xml:space="preserve"> that have </w:t>
      </w:r>
      <w:r w:rsidR="00147B54">
        <w:rPr>
          <w:rFonts w:asciiTheme="minorHAnsi" w:hAnsiTheme="minorHAnsi"/>
        </w:rPr>
        <w:t>specific</w:t>
      </w:r>
      <w:r w:rsidR="002C3E82">
        <w:rPr>
          <w:rFonts w:asciiTheme="minorHAnsi" w:hAnsiTheme="minorHAnsi"/>
        </w:rPr>
        <w:t xml:space="preserve"> entry requirements</w:t>
      </w:r>
      <w:r>
        <w:rPr>
          <w:rFonts w:asciiTheme="minorHAnsi" w:hAnsiTheme="minorHAnsi"/>
        </w:rPr>
        <w:t>.</w:t>
      </w:r>
    </w:p>
    <w:p w:rsidR="00C531B0" w:rsidRPr="008A7A16" w:rsidRDefault="00C531B0" w:rsidP="00C531B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:rsidR="003D7A66" w:rsidRPr="00561720" w:rsidRDefault="003D7A66" w:rsidP="00561720">
      <w:pPr>
        <w:pStyle w:val="NormalWeb"/>
        <w:rPr>
          <w:rFonts w:ascii="Calibri" w:hAnsi="Calibri" w:cs="Helvetica"/>
          <w:color w:val="000000"/>
          <w:lang/>
        </w:rPr>
      </w:pPr>
      <w:r w:rsidRPr="00561720">
        <w:rPr>
          <w:rStyle w:val="Strong"/>
          <w:rFonts w:ascii="Calibri" w:hAnsi="Calibri" w:cs="Helvetica"/>
          <w:color w:val="000000"/>
          <w:lang/>
        </w:rPr>
        <w:t>Yarralumla Pr</w:t>
      </w:r>
      <w:r w:rsidR="002F3264">
        <w:rPr>
          <w:rStyle w:val="Strong"/>
          <w:rFonts w:ascii="Calibri" w:hAnsi="Calibri" w:cs="Helvetica"/>
          <w:color w:val="000000"/>
          <w:lang/>
        </w:rPr>
        <w:t>imary's Priority Enrolment Area</w:t>
      </w:r>
    </w:p>
    <w:p w:rsidR="003D7A66" w:rsidRPr="00561720" w:rsidRDefault="003D7A66" w:rsidP="00561720">
      <w:pPr>
        <w:pStyle w:val="NormalWeb"/>
        <w:rPr>
          <w:rFonts w:ascii="Calibri" w:hAnsi="Calibri" w:cs="Helvetica"/>
          <w:color w:val="000000"/>
          <w:lang/>
        </w:rPr>
      </w:pPr>
      <w:r w:rsidRPr="00561720">
        <w:rPr>
          <w:rFonts w:ascii="Calibri" w:hAnsi="Calibri" w:cs="Helvetica"/>
          <w:color w:val="000000"/>
          <w:lang/>
        </w:rPr>
        <w:t>Yarralumla Primary's PEA is the suburb of Yarralumla and parts of the western half of the suburb of Deakin - west of the boundary line that runs down Adelaide Avenue, along Hopetoun Circuit, Macgregor Street, Stradbroke Street, Stonehaven Crescent and Strickland Crescent.</w:t>
      </w:r>
      <w:r w:rsidR="00080323">
        <w:rPr>
          <w:rFonts w:ascii="Calibri" w:hAnsi="Calibri" w:cs="Helvetica"/>
          <w:color w:val="000000"/>
          <w:lang/>
        </w:rPr>
        <w:t xml:space="preserve"> The PEA for the Montessori Cycle 1 program is the whole of the ACT.</w:t>
      </w:r>
    </w:p>
    <w:p w:rsidR="003D7A66" w:rsidRPr="00561720" w:rsidRDefault="003D7A66" w:rsidP="00561720">
      <w:pPr>
        <w:pStyle w:val="NormalWeb"/>
        <w:rPr>
          <w:rFonts w:ascii="Calibri" w:hAnsi="Calibri" w:cs="Helvetica"/>
          <w:color w:val="000000"/>
          <w:lang/>
        </w:rPr>
      </w:pPr>
      <w:r w:rsidRPr="00561720">
        <w:rPr>
          <w:rFonts w:ascii="Calibri" w:hAnsi="Calibri" w:cs="Helvetica"/>
          <w:color w:val="000000"/>
          <w:lang/>
        </w:rPr>
        <w:t>For more detail, go to the following website and click on the option of ACT School Public Zones and then Primary School</w:t>
      </w:r>
      <w:r w:rsidR="00080323">
        <w:rPr>
          <w:rFonts w:ascii="Calibri" w:hAnsi="Calibri" w:cs="Helvetica"/>
          <w:color w:val="000000"/>
          <w:lang/>
        </w:rPr>
        <w:t>s</w:t>
      </w:r>
      <w:r w:rsidRPr="00561720">
        <w:rPr>
          <w:rFonts w:ascii="Calibri" w:hAnsi="Calibri" w:cs="Helvetica"/>
          <w:color w:val="000000"/>
          <w:lang/>
        </w:rPr>
        <w:t xml:space="preserve"> at the bottom of the map:</w:t>
      </w:r>
    </w:p>
    <w:p w:rsidR="003D7A66" w:rsidRPr="00561720" w:rsidRDefault="00D937A8" w:rsidP="00561720">
      <w:pPr>
        <w:pStyle w:val="NormalWeb"/>
        <w:rPr>
          <w:rFonts w:ascii="Calibri" w:hAnsi="Calibri" w:cs="Helvetica"/>
          <w:color w:val="000000"/>
          <w:lang/>
        </w:rPr>
      </w:pPr>
      <w:hyperlink r:id="rId6" w:history="1">
        <w:r w:rsidR="003D7A66" w:rsidRPr="00561720">
          <w:rPr>
            <w:rStyle w:val="Hyperlink"/>
            <w:rFonts w:ascii="Calibri" w:hAnsi="Calibri" w:cs="Helvetica"/>
            <w:lang/>
          </w:rPr>
          <w:t>http://www.allhomes.com.au/ah/act/maps</w:t>
        </w:r>
      </w:hyperlink>
    </w:p>
    <w:p w:rsidR="00000EC6" w:rsidRDefault="00000EC6" w:rsidP="00C531B0">
      <w:pPr>
        <w:spacing w:after="0" w:line="240" w:lineRule="auto"/>
        <w:rPr>
          <w:rFonts w:asciiTheme="minorHAnsi" w:hAnsiTheme="minorHAnsi"/>
          <w:b/>
        </w:rPr>
      </w:pPr>
    </w:p>
    <w:p w:rsidR="00C531B0" w:rsidRPr="00C531B0" w:rsidRDefault="00C531B0" w:rsidP="00C531B0">
      <w:pPr>
        <w:spacing w:after="0" w:line="240" w:lineRule="auto"/>
        <w:rPr>
          <w:rFonts w:asciiTheme="minorHAnsi" w:hAnsiTheme="minorHAnsi"/>
          <w:b/>
        </w:rPr>
      </w:pPr>
      <w:r w:rsidRPr="00C531B0">
        <w:rPr>
          <w:rFonts w:asciiTheme="minorHAnsi" w:hAnsiTheme="minorHAnsi"/>
          <w:b/>
        </w:rPr>
        <w:t>School</w:t>
      </w:r>
      <w:r w:rsidR="00147B54">
        <w:rPr>
          <w:rFonts w:asciiTheme="minorHAnsi" w:hAnsiTheme="minorHAnsi"/>
          <w:b/>
        </w:rPr>
        <w:t xml:space="preserve"> capacity</w:t>
      </w:r>
    </w:p>
    <w:p w:rsidR="00C531B0" w:rsidRPr="00C531B0" w:rsidRDefault="00C531B0" w:rsidP="00C531B0">
      <w:pPr>
        <w:spacing w:after="0" w:line="240" w:lineRule="auto"/>
        <w:rPr>
          <w:rFonts w:asciiTheme="minorHAnsi" w:hAnsiTheme="minorHAnsi"/>
          <w:u w:val="single"/>
        </w:rPr>
      </w:pPr>
    </w:p>
    <w:p w:rsidR="00F3344A" w:rsidRDefault="00F3344A" w:rsidP="00C531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Yarralumla is a K-6 primary school which includes a Montessori cycle 1 program (3 to 6 year olds), and an English only mainstream class (4, 5, 6). It has two Learning Support Units (Autism) and two preschool classes.</w:t>
      </w:r>
    </w:p>
    <w:p w:rsidR="00F3344A" w:rsidRDefault="00F3344A" w:rsidP="00C531B0">
      <w:pPr>
        <w:spacing w:after="0" w:line="240" w:lineRule="auto"/>
        <w:rPr>
          <w:rFonts w:asciiTheme="minorHAnsi" w:hAnsiTheme="minorHAnsi"/>
        </w:rPr>
      </w:pPr>
    </w:p>
    <w:p w:rsidR="00F3344A" w:rsidRDefault="00F3344A" w:rsidP="00F3344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enrolment of students from outside the PEA is carefully managed to ensure that all students who reside in the PEA are accommodated.</w:t>
      </w:r>
    </w:p>
    <w:p w:rsidR="00F3344A" w:rsidRDefault="00F3344A" w:rsidP="00F3344A">
      <w:pPr>
        <w:spacing w:after="0" w:line="240" w:lineRule="auto"/>
        <w:rPr>
          <w:rFonts w:asciiTheme="minorHAnsi" w:hAnsiTheme="minorHAnsi"/>
        </w:rPr>
      </w:pPr>
    </w:p>
    <w:p w:rsidR="00F3344A" w:rsidRDefault="00F3344A" w:rsidP="00C531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school provides a K-6 English p</w:t>
      </w:r>
      <w:r w:rsidR="009F385B">
        <w:rPr>
          <w:rFonts w:asciiTheme="minorHAnsi" w:hAnsiTheme="minorHAnsi"/>
        </w:rPr>
        <w:t xml:space="preserve">rogram for 50% of the week and </w:t>
      </w:r>
      <w:r>
        <w:rPr>
          <w:rFonts w:asciiTheme="minorHAnsi" w:hAnsiTheme="minorHAnsi"/>
        </w:rPr>
        <w:t>a K-6 Italian program for 50% of the week.</w:t>
      </w:r>
    </w:p>
    <w:p w:rsidR="00C531B0" w:rsidRDefault="00DF6A66" w:rsidP="00C531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531B0" w:rsidRPr="00CF5366" w:rsidRDefault="00267DC3" w:rsidP="00C531B0">
      <w:pPr>
        <w:spacing w:after="0" w:line="240" w:lineRule="auto"/>
        <w:rPr>
          <w:rFonts w:asciiTheme="minorHAnsi" w:hAnsiTheme="minorHAnsi"/>
          <w:b/>
        </w:rPr>
      </w:pPr>
      <w:r w:rsidRPr="00CF5366">
        <w:rPr>
          <w:rFonts w:asciiTheme="minorHAnsi" w:hAnsiTheme="minorHAnsi"/>
          <w:b/>
        </w:rPr>
        <w:t xml:space="preserve">School </w:t>
      </w:r>
      <w:r w:rsidR="00D0256B" w:rsidRPr="00CF5366">
        <w:rPr>
          <w:rFonts w:asciiTheme="minorHAnsi" w:hAnsiTheme="minorHAnsi"/>
          <w:b/>
        </w:rPr>
        <w:t>Enrolment</w:t>
      </w:r>
      <w:r w:rsidRPr="00CF5366">
        <w:rPr>
          <w:rFonts w:asciiTheme="minorHAnsi" w:hAnsiTheme="minorHAnsi"/>
          <w:b/>
        </w:rPr>
        <w:t xml:space="preserve"> Limit</w:t>
      </w:r>
    </w:p>
    <w:p w:rsidR="00267DC3" w:rsidRDefault="00267DC3" w:rsidP="00C531B0">
      <w:pPr>
        <w:spacing w:after="0" w:line="240" w:lineRule="auto"/>
        <w:rPr>
          <w:rFonts w:asciiTheme="minorHAnsi" w:hAnsiTheme="minorHAnsi"/>
        </w:rPr>
      </w:pPr>
    </w:p>
    <w:p w:rsidR="00267DC3" w:rsidRDefault="00851B6F" w:rsidP="00C531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267DC3">
        <w:rPr>
          <w:rFonts w:asciiTheme="minorHAnsi" w:hAnsiTheme="minorHAnsi"/>
        </w:rPr>
        <w:t>he school allow</w:t>
      </w:r>
      <w:r w:rsidR="004D5081">
        <w:rPr>
          <w:rFonts w:asciiTheme="minorHAnsi" w:hAnsiTheme="minorHAnsi"/>
        </w:rPr>
        <w:t>s</w:t>
      </w:r>
      <w:r w:rsidR="00267DC3">
        <w:rPr>
          <w:rFonts w:asciiTheme="minorHAnsi" w:hAnsiTheme="minorHAnsi"/>
        </w:rPr>
        <w:t xml:space="preserve"> spaces for those students who </w:t>
      </w:r>
      <w:r>
        <w:rPr>
          <w:rFonts w:asciiTheme="minorHAnsi" w:hAnsiTheme="minorHAnsi"/>
        </w:rPr>
        <w:t>move into the PEA throughout the year.</w:t>
      </w:r>
      <w:r w:rsidR="00267DC3">
        <w:rPr>
          <w:rFonts w:asciiTheme="minorHAnsi" w:hAnsiTheme="minorHAnsi"/>
        </w:rPr>
        <w:t xml:space="preserve"> Consequently the school is required to set a </w:t>
      </w:r>
      <w:r w:rsidR="00032E40">
        <w:rPr>
          <w:rFonts w:asciiTheme="minorHAnsi" w:hAnsiTheme="minorHAnsi"/>
        </w:rPr>
        <w:t xml:space="preserve">first round </w:t>
      </w:r>
      <w:r w:rsidR="00267DC3">
        <w:rPr>
          <w:rFonts w:asciiTheme="minorHAnsi" w:hAnsiTheme="minorHAnsi"/>
        </w:rPr>
        <w:t xml:space="preserve">limit to allow for </w:t>
      </w:r>
      <w:r w:rsidR="000D13AE">
        <w:rPr>
          <w:rFonts w:asciiTheme="minorHAnsi" w:hAnsiTheme="minorHAnsi"/>
        </w:rPr>
        <w:t xml:space="preserve">those </w:t>
      </w:r>
      <w:r w:rsidR="00267DC3">
        <w:rPr>
          <w:rFonts w:asciiTheme="minorHAnsi" w:hAnsiTheme="minorHAnsi"/>
        </w:rPr>
        <w:t>additional students.</w:t>
      </w:r>
    </w:p>
    <w:p w:rsidR="00267DC3" w:rsidRDefault="00267DC3" w:rsidP="00C531B0">
      <w:pPr>
        <w:spacing w:after="0" w:line="240" w:lineRule="auto"/>
        <w:rPr>
          <w:rFonts w:asciiTheme="minorHAnsi" w:hAnsiTheme="minorHAnsi"/>
        </w:rPr>
      </w:pPr>
    </w:p>
    <w:p w:rsidR="00CF5366" w:rsidRDefault="00CF5366" w:rsidP="00C531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initial year of entry </w:t>
      </w:r>
      <w:r w:rsidR="00D329D1">
        <w:rPr>
          <w:rFonts w:asciiTheme="minorHAnsi" w:hAnsiTheme="minorHAnsi"/>
        </w:rPr>
        <w:t>–</w:t>
      </w:r>
      <w:r w:rsidR="004D5081">
        <w:rPr>
          <w:rFonts w:asciiTheme="minorHAnsi" w:hAnsiTheme="minorHAnsi"/>
        </w:rPr>
        <w:t xml:space="preserve"> preschool</w:t>
      </w:r>
      <w:r w:rsidR="00D329D1">
        <w:rPr>
          <w:rFonts w:asciiTheme="minorHAnsi" w:hAnsiTheme="minorHAnsi"/>
        </w:rPr>
        <w:t xml:space="preserve"> has a capacity of</w:t>
      </w:r>
      <w:r>
        <w:rPr>
          <w:rFonts w:asciiTheme="minorHAnsi" w:hAnsiTheme="minorHAnsi"/>
        </w:rPr>
        <w:t xml:space="preserve"> [</w:t>
      </w:r>
      <w:r w:rsidR="00080323">
        <w:rPr>
          <w:rFonts w:asciiTheme="minorHAnsi" w:hAnsiTheme="minorHAnsi"/>
        </w:rPr>
        <w:t>44</w:t>
      </w:r>
      <w:r>
        <w:rPr>
          <w:rFonts w:asciiTheme="minorHAnsi" w:hAnsiTheme="minorHAnsi"/>
        </w:rPr>
        <w:t xml:space="preserve">] and the enrolment limit for </w:t>
      </w:r>
      <w:r w:rsidR="00147B54">
        <w:rPr>
          <w:rFonts w:asciiTheme="minorHAnsi" w:hAnsiTheme="minorHAnsi"/>
        </w:rPr>
        <w:t xml:space="preserve">the first round of enrolments </w:t>
      </w:r>
      <w:r>
        <w:rPr>
          <w:rFonts w:asciiTheme="minorHAnsi" w:hAnsiTheme="minorHAnsi"/>
        </w:rPr>
        <w:t>is [</w:t>
      </w:r>
      <w:r w:rsidR="00080323">
        <w:rPr>
          <w:rFonts w:asciiTheme="minorHAnsi" w:hAnsiTheme="minorHAnsi"/>
        </w:rPr>
        <w:t>40</w:t>
      </w:r>
      <w:r>
        <w:rPr>
          <w:rFonts w:asciiTheme="minorHAnsi" w:hAnsiTheme="minorHAnsi"/>
        </w:rPr>
        <w:t>].</w:t>
      </w:r>
    </w:p>
    <w:p w:rsidR="00267DC3" w:rsidRDefault="00267DC3" w:rsidP="00C531B0">
      <w:pPr>
        <w:spacing w:after="0" w:line="240" w:lineRule="auto"/>
        <w:rPr>
          <w:rFonts w:asciiTheme="minorHAnsi" w:hAnsiTheme="minorHAnsi"/>
        </w:rPr>
      </w:pPr>
    </w:p>
    <w:p w:rsidR="00267DC3" w:rsidRPr="00000EC6" w:rsidRDefault="00000EC6" w:rsidP="00C531B0">
      <w:pPr>
        <w:spacing w:after="0" w:line="240" w:lineRule="auto"/>
        <w:rPr>
          <w:rFonts w:asciiTheme="minorHAnsi" w:hAnsiTheme="minorHAnsi"/>
          <w:b/>
        </w:rPr>
      </w:pPr>
      <w:r w:rsidRPr="00000EC6">
        <w:rPr>
          <w:rFonts w:asciiTheme="minorHAnsi" w:hAnsiTheme="minorHAnsi"/>
          <w:b/>
        </w:rPr>
        <w:t>Criteria for Enrolment</w:t>
      </w:r>
      <w:r w:rsidR="001E61C7">
        <w:rPr>
          <w:rFonts w:asciiTheme="minorHAnsi" w:hAnsiTheme="minorHAnsi"/>
          <w:b/>
        </w:rPr>
        <w:t>/Transfer</w:t>
      </w:r>
    </w:p>
    <w:p w:rsidR="00000EC6" w:rsidRDefault="00000EC6" w:rsidP="00C531B0">
      <w:pPr>
        <w:spacing w:after="0" w:line="240" w:lineRule="auto"/>
        <w:rPr>
          <w:rFonts w:asciiTheme="minorHAnsi" w:hAnsiTheme="minorHAnsi"/>
        </w:rPr>
      </w:pPr>
    </w:p>
    <w:p w:rsidR="004D5081" w:rsidRDefault="00000EC6" w:rsidP="00C531B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school make</w:t>
      </w:r>
      <w:r w:rsidR="004F6EC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 decision on an enrolment </w:t>
      </w:r>
      <w:r w:rsidR="00661DA6">
        <w:rPr>
          <w:rFonts w:asciiTheme="minorHAnsi" w:hAnsiTheme="minorHAnsi"/>
        </w:rPr>
        <w:t>offer</w:t>
      </w:r>
      <w:r>
        <w:rPr>
          <w:rFonts w:asciiTheme="minorHAnsi" w:hAnsiTheme="minorHAnsi"/>
        </w:rPr>
        <w:t xml:space="preserve"> based upon the information presented against the criteria</w:t>
      </w:r>
      <w:r w:rsidR="00E906A8">
        <w:rPr>
          <w:rFonts w:asciiTheme="minorHAnsi" w:hAnsiTheme="minorHAnsi"/>
        </w:rPr>
        <w:t xml:space="preserve"> </w:t>
      </w:r>
      <w:r w:rsidR="004D5081">
        <w:rPr>
          <w:rFonts w:asciiTheme="minorHAnsi" w:hAnsiTheme="minorHAnsi"/>
        </w:rPr>
        <w:t>outlined below:</w:t>
      </w:r>
    </w:p>
    <w:p w:rsidR="004D5081" w:rsidRDefault="004D5081" w:rsidP="00C531B0">
      <w:pPr>
        <w:spacing w:after="0" w:line="240" w:lineRule="auto"/>
        <w:rPr>
          <w:rFonts w:asciiTheme="minorHAnsi" w:hAnsiTheme="minorHAnsi"/>
        </w:rPr>
      </w:pPr>
    </w:p>
    <w:p w:rsidR="004D5081" w:rsidRDefault="004D5081" w:rsidP="00F70BC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Student resides in the PEA </w:t>
      </w:r>
      <w:r w:rsidR="004F6EC4">
        <w:rPr>
          <w:rFonts w:asciiTheme="minorHAnsi" w:hAnsiTheme="minorHAnsi"/>
        </w:rPr>
        <w:t>(</w:t>
      </w:r>
      <w:r w:rsidRPr="004D5081">
        <w:rPr>
          <w:rFonts w:asciiTheme="minorHAnsi" w:hAnsiTheme="minorHAnsi"/>
        </w:rPr>
        <w:t>Priority Enrolment Area</w:t>
      </w:r>
      <w:r w:rsidR="00D329D1">
        <w:rPr>
          <w:rFonts w:asciiTheme="minorHAnsi" w:hAnsiTheme="minorHAnsi"/>
        </w:rPr>
        <w:t>)</w:t>
      </w:r>
      <w:r w:rsidR="00F70BC5">
        <w:rPr>
          <w:rFonts w:asciiTheme="minorHAnsi" w:hAnsiTheme="minorHAnsi"/>
        </w:rPr>
        <w:t xml:space="preserve"> and/or </w:t>
      </w:r>
      <w:r w:rsidRPr="00F70BC5">
        <w:rPr>
          <w:rFonts w:asciiTheme="minorHAnsi" w:hAnsiTheme="minorHAnsi"/>
        </w:rPr>
        <w:t>is a sibling of student/s already enrolled</w:t>
      </w:r>
      <w:r w:rsidR="00080323">
        <w:rPr>
          <w:rFonts w:asciiTheme="minorHAnsi" w:hAnsiTheme="minorHAnsi"/>
        </w:rPr>
        <w:t>. The PEA for the Montessori Cycle 1 program is the whole of the ACT.</w:t>
      </w:r>
    </w:p>
    <w:p w:rsidR="004F6EC4" w:rsidRDefault="004F6EC4" w:rsidP="00F70BC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Out of PEA student is enrolling in Montessori Cycle 1 program</w:t>
      </w:r>
    </w:p>
    <w:p w:rsidR="004253E5" w:rsidRPr="00F70BC5" w:rsidRDefault="004F6EC4" w:rsidP="00F70BC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Out of PEA student’s</w:t>
      </w:r>
      <w:r w:rsidR="004253E5">
        <w:rPr>
          <w:rFonts w:asciiTheme="minorHAnsi" w:hAnsiTheme="minorHAnsi"/>
        </w:rPr>
        <w:t xml:space="preserve"> wellbeing is subject to special consideration</w:t>
      </w:r>
    </w:p>
    <w:p w:rsidR="004D5081" w:rsidRDefault="004F6EC4" w:rsidP="004D508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Out of PEA student has one or both parents who</w:t>
      </w:r>
      <w:r w:rsidR="004D5081">
        <w:rPr>
          <w:rFonts w:asciiTheme="minorHAnsi" w:hAnsiTheme="minorHAnsi"/>
        </w:rPr>
        <w:t xml:space="preserve"> is a native</w:t>
      </w:r>
      <w:r w:rsidR="004253E5">
        <w:rPr>
          <w:rFonts w:asciiTheme="minorHAnsi" w:hAnsiTheme="minorHAnsi"/>
        </w:rPr>
        <w:t xml:space="preserve"> and/or bilingual</w:t>
      </w:r>
      <w:r w:rsidR="004D5081">
        <w:rPr>
          <w:rFonts w:asciiTheme="minorHAnsi" w:hAnsiTheme="minorHAnsi"/>
        </w:rPr>
        <w:t xml:space="preserve"> Italian speaker</w:t>
      </w:r>
    </w:p>
    <w:p w:rsidR="004D5081" w:rsidRDefault="004F6EC4" w:rsidP="004D508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Out of PEA student</w:t>
      </w:r>
      <w:r w:rsidR="004D5081">
        <w:rPr>
          <w:rFonts w:asciiTheme="minorHAnsi" w:hAnsiTheme="minorHAnsi"/>
        </w:rPr>
        <w:t xml:space="preserve"> has </w:t>
      </w:r>
      <w:r>
        <w:rPr>
          <w:rFonts w:asciiTheme="minorHAnsi" w:hAnsiTheme="minorHAnsi"/>
        </w:rPr>
        <w:t>Italian heritage: i</w:t>
      </w:r>
      <w:r w:rsidR="005E077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e. </w:t>
      </w:r>
      <w:r w:rsidR="004D5081">
        <w:rPr>
          <w:rFonts w:asciiTheme="minorHAnsi" w:hAnsiTheme="minorHAnsi"/>
        </w:rPr>
        <w:t>gra</w:t>
      </w:r>
      <w:r>
        <w:rPr>
          <w:rFonts w:asciiTheme="minorHAnsi" w:hAnsiTheme="minorHAnsi"/>
        </w:rPr>
        <w:t>ndparents or extended family</w:t>
      </w:r>
      <w:r w:rsidR="004D5081">
        <w:rPr>
          <w:rFonts w:asciiTheme="minorHAnsi" w:hAnsiTheme="minorHAnsi"/>
        </w:rPr>
        <w:t xml:space="preserve"> are Italian speakers</w:t>
      </w:r>
    </w:p>
    <w:p w:rsidR="004D5081" w:rsidRPr="004F6EC4" w:rsidRDefault="004F6EC4" w:rsidP="004D5081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</w:rPr>
      </w:pPr>
      <w:r w:rsidRPr="004F6EC4">
        <w:rPr>
          <w:rFonts w:asciiTheme="minorHAnsi" w:hAnsiTheme="minorHAnsi"/>
        </w:rPr>
        <w:t xml:space="preserve">Out of PEA student is an ACT resident whose family </w:t>
      </w:r>
      <w:r w:rsidR="00D329D1">
        <w:rPr>
          <w:rFonts w:asciiTheme="minorHAnsi" w:hAnsiTheme="minorHAnsi"/>
        </w:rPr>
        <w:t xml:space="preserve">has </w:t>
      </w:r>
      <w:r w:rsidR="005E0779">
        <w:rPr>
          <w:rFonts w:asciiTheme="minorHAnsi" w:hAnsiTheme="minorHAnsi"/>
        </w:rPr>
        <w:t xml:space="preserve">selected Yarralumla </w:t>
      </w:r>
      <w:r w:rsidR="00C72F9C">
        <w:rPr>
          <w:rFonts w:asciiTheme="minorHAnsi" w:hAnsiTheme="minorHAnsi"/>
        </w:rPr>
        <w:t xml:space="preserve">Primary as a school of choice for its </w:t>
      </w:r>
      <w:r w:rsidRPr="004F6EC4">
        <w:rPr>
          <w:rFonts w:asciiTheme="minorHAnsi" w:hAnsiTheme="minorHAnsi"/>
        </w:rPr>
        <w:t xml:space="preserve">bilingual education </w:t>
      </w:r>
      <w:r>
        <w:rPr>
          <w:rFonts w:asciiTheme="minorHAnsi" w:hAnsiTheme="minorHAnsi"/>
        </w:rPr>
        <w:t>(commitment demonstrated at interview)</w:t>
      </w:r>
      <w:r w:rsidR="00C72F9C">
        <w:rPr>
          <w:rFonts w:asciiTheme="minorHAnsi" w:hAnsiTheme="minorHAnsi"/>
        </w:rPr>
        <w:t>.</w:t>
      </w:r>
    </w:p>
    <w:p w:rsidR="004F6EC4" w:rsidRDefault="004F6EC4" w:rsidP="00670CA2">
      <w:pPr>
        <w:spacing w:after="0" w:line="240" w:lineRule="auto"/>
        <w:rPr>
          <w:rFonts w:asciiTheme="minorHAnsi" w:hAnsiTheme="minorHAnsi"/>
        </w:rPr>
      </w:pPr>
    </w:p>
    <w:p w:rsidR="004F6EC4" w:rsidRDefault="005E0779" w:rsidP="00670CA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With the exception of category 2, a</w:t>
      </w:r>
      <w:r w:rsidR="00080323">
        <w:rPr>
          <w:rFonts w:asciiTheme="minorHAnsi" w:hAnsiTheme="minorHAnsi"/>
        </w:rPr>
        <w:t xml:space="preserve"> family’s commitment to the bilingual program and the philosophy of second language immersion at Yarralumla Primary is highly desirable.  Families enrolling in the Montessori program should have a commitment to the Montessori philosophy and the completion of the 3 year program. </w:t>
      </w:r>
    </w:p>
    <w:p w:rsidR="005E0779" w:rsidRDefault="005E0779" w:rsidP="00670CA2">
      <w:pPr>
        <w:spacing w:after="0" w:line="240" w:lineRule="auto"/>
        <w:rPr>
          <w:rFonts w:asciiTheme="minorHAnsi" w:hAnsiTheme="minorHAnsi"/>
        </w:rPr>
      </w:pPr>
    </w:p>
    <w:p w:rsidR="00000EC6" w:rsidRPr="00670CA2" w:rsidRDefault="00C72F9C" w:rsidP="00670CA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Enrolment of </w:t>
      </w:r>
      <w:r w:rsidR="005E0779">
        <w:rPr>
          <w:rFonts w:asciiTheme="minorHAnsi" w:hAnsiTheme="minorHAnsi"/>
        </w:rPr>
        <w:t xml:space="preserve">an Out of </w:t>
      </w:r>
      <w:r w:rsidR="004F6EC4">
        <w:rPr>
          <w:rFonts w:asciiTheme="minorHAnsi" w:hAnsiTheme="minorHAnsi"/>
        </w:rPr>
        <w:t>PEA student in Categories 3 to 6 can only be made if there is an available place</w:t>
      </w:r>
      <w:r w:rsidR="005E0779">
        <w:rPr>
          <w:rFonts w:asciiTheme="minorHAnsi" w:hAnsiTheme="minorHAnsi"/>
        </w:rPr>
        <w:t xml:space="preserve"> in the child’s respective age</w:t>
      </w:r>
      <w:r w:rsidR="004F6EC4">
        <w:rPr>
          <w:rFonts w:asciiTheme="minorHAnsi" w:hAnsiTheme="minorHAnsi"/>
        </w:rPr>
        <w:t xml:space="preserve"> cohort. </w:t>
      </w:r>
      <w:r w:rsidR="00670CA2" w:rsidRPr="00670CA2">
        <w:rPr>
          <w:rFonts w:asciiTheme="minorHAnsi" w:hAnsiTheme="minorHAnsi"/>
        </w:rPr>
        <w:t>These criteria are used to</w:t>
      </w:r>
      <w:r w:rsidR="00000EC6" w:rsidRPr="00670CA2">
        <w:rPr>
          <w:rFonts w:asciiTheme="minorHAnsi" w:hAnsiTheme="minorHAnsi"/>
        </w:rPr>
        <w:t xml:space="preserve"> </w:t>
      </w:r>
      <w:r w:rsidR="00670CA2">
        <w:rPr>
          <w:rFonts w:asciiTheme="minorHAnsi" w:hAnsiTheme="minorHAnsi"/>
        </w:rPr>
        <w:t>determine</w:t>
      </w:r>
      <w:r w:rsidR="007A09D4" w:rsidRPr="00670CA2">
        <w:rPr>
          <w:rFonts w:asciiTheme="minorHAnsi" w:hAnsiTheme="minorHAnsi"/>
        </w:rPr>
        <w:t xml:space="preserve"> entry requirements for </w:t>
      </w:r>
      <w:r w:rsidR="00670CA2">
        <w:rPr>
          <w:rFonts w:asciiTheme="minorHAnsi" w:hAnsiTheme="minorHAnsi"/>
        </w:rPr>
        <w:t xml:space="preserve">Yarralumla Primary’s </w:t>
      </w:r>
      <w:r w:rsidR="007A09D4" w:rsidRPr="00670CA2">
        <w:rPr>
          <w:rFonts w:asciiTheme="minorHAnsi" w:hAnsiTheme="minorHAnsi"/>
        </w:rPr>
        <w:t xml:space="preserve">specialised </w:t>
      </w:r>
      <w:r>
        <w:rPr>
          <w:rFonts w:asciiTheme="minorHAnsi" w:hAnsiTheme="minorHAnsi"/>
        </w:rPr>
        <w:t>bilingual program. They</w:t>
      </w:r>
      <w:r w:rsidR="00670CA2">
        <w:rPr>
          <w:rFonts w:asciiTheme="minorHAnsi" w:hAnsiTheme="minorHAnsi"/>
        </w:rPr>
        <w:t xml:space="preserve"> are </w:t>
      </w:r>
      <w:r w:rsidR="002C3E82" w:rsidRPr="00670CA2">
        <w:rPr>
          <w:rFonts w:asciiTheme="minorHAnsi" w:hAnsiTheme="minorHAnsi"/>
        </w:rPr>
        <w:t>documented</w:t>
      </w:r>
      <w:r w:rsidR="00147B54" w:rsidRPr="00670CA2">
        <w:rPr>
          <w:rFonts w:asciiTheme="minorHAnsi" w:hAnsiTheme="minorHAnsi"/>
        </w:rPr>
        <w:t xml:space="preserve"> </w:t>
      </w:r>
      <w:r w:rsidR="007A09D4" w:rsidRPr="00670CA2">
        <w:rPr>
          <w:rFonts w:asciiTheme="minorHAnsi" w:hAnsiTheme="minorHAnsi"/>
        </w:rPr>
        <w:t>and placed on the school website</w:t>
      </w:r>
      <w:r w:rsidR="00661DA6" w:rsidRPr="00670CA2">
        <w:rPr>
          <w:rFonts w:asciiTheme="minorHAnsi" w:hAnsiTheme="minorHAnsi"/>
        </w:rPr>
        <w:t xml:space="preserve">. </w:t>
      </w:r>
    </w:p>
    <w:p w:rsidR="000D13AE" w:rsidRDefault="000D13AE" w:rsidP="001F6D30">
      <w:pPr>
        <w:spacing w:after="0" w:line="240" w:lineRule="auto"/>
        <w:rPr>
          <w:rFonts w:asciiTheme="minorHAnsi" w:hAnsiTheme="minorHAnsi"/>
        </w:rPr>
      </w:pPr>
    </w:p>
    <w:p w:rsidR="009A1017" w:rsidRPr="000A37A2" w:rsidRDefault="00C72F9C" w:rsidP="001F6D3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Preschool</w:t>
      </w:r>
      <w:r w:rsidR="0049479B" w:rsidRPr="0049479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has</w:t>
      </w:r>
      <w:r w:rsidR="0049479B">
        <w:rPr>
          <w:rFonts w:asciiTheme="minorHAnsi" w:hAnsiTheme="minorHAnsi"/>
          <w:b/>
        </w:rPr>
        <w:t xml:space="preserve"> high and excess demand</w:t>
      </w:r>
    </w:p>
    <w:p w:rsidR="000D13AE" w:rsidRDefault="000D13AE" w:rsidP="001F6D30">
      <w:pPr>
        <w:spacing w:after="0" w:line="240" w:lineRule="auto"/>
        <w:rPr>
          <w:rFonts w:asciiTheme="minorHAnsi" w:hAnsiTheme="minorHAnsi"/>
        </w:rPr>
      </w:pPr>
    </w:p>
    <w:p w:rsidR="00CE4D09" w:rsidRDefault="00B630D5" w:rsidP="001F6D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In consultation with local area schools</w:t>
      </w:r>
      <w:r w:rsidR="00D329D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D329D1">
        <w:rPr>
          <w:rFonts w:asciiTheme="minorHAnsi" w:hAnsiTheme="minorHAnsi"/>
        </w:rPr>
        <w:t>Yarralumla Primary</w:t>
      </w:r>
      <w:r w:rsidR="002F3E41">
        <w:rPr>
          <w:rFonts w:asciiTheme="minorHAnsi" w:hAnsiTheme="minorHAnsi"/>
        </w:rPr>
        <w:t>’s</w:t>
      </w:r>
      <w:r w:rsidR="00D329D1">
        <w:rPr>
          <w:rFonts w:asciiTheme="minorHAnsi" w:hAnsiTheme="minorHAnsi"/>
        </w:rPr>
        <w:t xml:space="preserve"> Principal</w:t>
      </w:r>
      <w:r w:rsidR="00CE4D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</w:t>
      </w:r>
      <w:r w:rsidR="00CE4D09">
        <w:rPr>
          <w:rFonts w:asciiTheme="minorHAnsi" w:hAnsiTheme="minorHAnsi"/>
        </w:rPr>
        <w:t>:</w:t>
      </w:r>
    </w:p>
    <w:p w:rsidR="000A37A2" w:rsidRDefault="000A37A2" w:rsidP="00CE4D0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nominate local area</w:t>
      </w:r>
      <w:r w:rsidR="00B630D5">
        <w:rPr>
          <w:rFonts w:asciiTheme="minorHAnsi" w:hAnsiTheme="minorHAnsi"/>
        </w:rPr>
        <w:t xml:space="preserve"> schools</w:t>
      </w:r>
      <w:r>
        <w:rPr>
          <w:rFonts w:asciiTheme="minorHAnsi" w:hAnsiTheme="minorHAnsi"/>
        </w:rPr>
        <w:t xml:space="preserve"> </w:t>
      </w:r>
      <w:r w:rsidR="00B630D5">
        <w:rPr>
          <w:rFonts w:asciiTheme="minorHAnsi" w:hAnsiTheme="minorHAnsi"/>
        </w:rPr>
        <w:t>that have identified capacity and</w:t>
      </w:r>
    </w:p>
    <w:p w:rsidR="00B630D5" w:rsidRDefault="00B630D5" w:rsidP="00CE4D0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</w:t>
      </w:r>
      <w:r w:rsidR="00D329D1">
        <w:rPr>
          <w:rFonts w:asciiTheme="minorHAnsi" w:hAnsiTheme="minorHAnsi"/>
        </w:rPr>
        <w:t>appropriate strategies</w:t>
      </w:r>
      <w:r>
        <w:rPr>
          <w:rFonts w:asciiTheme="minorHAnsi" w:hAnsiTheme="minorHAnsi"/>
        </w:rPr>
        <w:t xml:space="preserve"> to accommodate all students</w:t>
      </w:r>
    </w:p>
    <w:p w:rsidR="000A37A2" w:rsidRDefault="000A37A2" w:rsidP="001F6D30">
      <w:pPr>
        <w:spacing w:after="0" w:line="240" w:lineRule="auto"/>
        <w:rPr>
          <w:rFonts w:asciiTheme="minorHAnsi" w:hAnsiTheme="minorHAnsi"/>
          <w:b/>
        </w:rPr>
      </w:pPr>
    </w:p>
    <w:p w:rsidR="001C52F4" w:rsidRPr="000A37A2" w:rsidRDefault="0049479B" w:rsidP="001F6D30">
      <w:pPr>
        <w:spacing w:after="0" w:line="240" w:lineRule="auto"/>
        <w:rPr>
          <w:rFonts w:asciiTheme="minorHAnsi" w:hAnsiTheme="minorHAnsi"/>
          <w:b/>
        </w:rPr>
      </w:pPr>
      <w:r w:rsidRPr="001C52F4">
        <w:rPr>
          <w:rFonts w:asciiTheme="minorHAnsi" w:hAnsiTheme="minorHAnsi"/>
          <w:b/>
        </w:rPr>
        <w:t>Shared Zones</w:t>
      </w:r>
      <w:r w:rsidR="001C52F4">
        <w:rPr>
          <w:rFonts w:asciiTheme="minorHAnsi" w:hAnsiTheme="minorHAnsi"/>
          <w:b/>
        </w:rPr>
        <w:t xml:space="preserve"> with high demand</w:t>
      </w:r>
    </w:p>
    <w:p w:rsidR="000D13AE" w:rsidRDefault="000D13AE" w:rsidP="001F6D30">
      <w:pPr>
        <w:spacing w:after="0" w:line="240" w:lineRule="auto"/>
        <w:rPr>
          <w:rFonts w:asciiTheme="minorHAnsi" w:hAnsiTheme="minorHAnsi"/>
        </w:rPr>
      </w:pPr>
    </w:p>
    <w:p w:rsidR="001C52F4" w:rsidRDefault="00D329D1" w:rsidP="001F6D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Yarralumla Primary’s Principal</w:t>
      </w:r>
      <w:r w:rsidR="001C52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will</w:t>
      </w:r>
      <w:r w:rsidR="001C52F4">
        <w:rPr>
          <w:rFonts w:asciiTheme="minorHAnsi" w:hAnsiTheme="minorHAnsi"/>
        </w:rPr>
        <w:t>:</w:t>
      </w:r>
    </w:p>
    <w:p w:rsidR="001C52F4" w:rsidRDefault="000A37A2" w:rsidP="001C52F4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nominate schools in the local area and their capacity.</w:t>
      </w:r>
    </w:p>
    <w:p w:rsidR="00DF6A66" w:rsidRDefault="00D329D1" w:rsidP="00C531B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share enrolment information with principal colleagues to be aware with</w:t>
      </w:r>
      <w:r w:rsidR="00B630D5">
        <w:rPr>
          <w:rFonts w:asciiTheme="minorHAnsi" w:hAnsiTheme="minorHAnsi"/>
        </w:rPr>
        <w:t xml:space="preserve"> up-to-date</w:t>
      </w:r>
      <w:r w:rsidR="00EF16D8">
        <w:rPr>
          <w:rFonts w:asciiTheme="minorHAnsi" w:hAnsiTheme="minorHAnsi"/>
        </w:rPr>
        <w:t xml:space="preserve"> vacancies </w:t>
      </w:r>
      <w:r w:rsidR="00B630D5">
        <w:rPr>
          <w:rFonts w:asciiTheme="minorHAnsi" w:hAnsiTheme="minorHAnsi"/>
        </w:rPr>
        <w:t>.</w:t>
      </w:r>
    </w:p>
    <w:p w:rsidR="00D329D1" w:rsidRDefault="00D329D1" w:rsidP="00D329D1">
      <w:pPr>
        <w:spacing w:after="0" w:line="240" w:lineRule="auto"/>
        <w:rPr>
          <w:rFonts w:asciiTheme="minorHAnsi" w:hAnsiTheme="minorHAnsi"/>
        </w:rPr>
      </w:pPr>
    </w:p>
    <w:p w:rsidR="00D329D1" w:rsidRPr="00D329D1" w:rsidRDefault="00D329D1" w:rsidP="00D329D1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Important Dates</w:t>
      </w:r>
    </w:p>
    <w:p w:rsidR="00D329D1" w:rsidRDefault="00D329D1" w:rsidP="00D329D1">
      <w:pPr>
        <w:spacing w:after="0" w:line="240" w:lineRule="auto"/>
        <w:rPr>
          <w:rFonts w:asciiTheme="minorHAnsi" w:hAnsiTheme="minorHAnsi"/>
        </w:rPr>
      </w:pPr>
    </w:p>
    <w:p w:rsidR="00D329D1" w:rsidRDefault="00D329D1" w:rsidP="00D329D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 Day/Information Session with parents: </w:t>
      </w:r>
    </w:p>
    <w:p w:rsidR="00080323" w:rsidRDefault="00080323" w:rsidP="00D329D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school is open</w:t>
      </w:r>
      <w:r w:rsidR="005E0779">
        <w:rPr>
          <w:rFonts w:asciiTheme="minorHAnsi" w:hAnsiTheme="minorHAnsi"/>
        </w:rPr>
        <w:t>, by appointment,</w:t>
      </w:r>
      <w:r>
        <w:rPr>
          <w:rFonts w:asciiTheme="minorHAnsi" w:hAnsiTheme="minorHAnsi"/>
        </w:rPr>
        <w:t xml:space="preserve"> during the school term for prospective families to visit and seek information about the education programs offered at the school.</w:t>
      </w:r>
    </w:p>
    <w:p w:rsidR="00080323" w:rsidRDefault="00080323" w:rsidP="00D329D1">
      <w:pPr>
        <w:spacing w:after="0" w:line="240" w:lineRule="auto"/>
        <w:rPr>
          <w:rFonts w:asciiTheme="minorHAnsi" w:hAnsiTheme="minorHAnsi"/>
        </w:rPr>
      </w:pPr>
    </w:p>
    <w:p w:rsidR="00D329D1" w:rsidRPr="00080323" w:rsidRDefault="00D329D1" w:rsidP="00D329D1">
      <w:pPr>
        <w:spacing w:after="0" w:line="240" w:lineRule="auto"/>
        <w:rPr>
          <w:rFonts w:asciiTheme="minorHAnsi" w:hAnsiTheme="minorHAnsi"/>
        </w:rPr>
      </w:pPr>
      <w:r w:rsidRPr="00D329D1">
        <w:rPr>
          <w:rFonts w:asciiTheme="minorHAnsi" w:hAnsiTheme="minorHAnsi"/>
          <w:b/>
        </w:rPr>
        <w:t>Appeal Process</w:t>
      </w:r>
    </w:p>
    <w:p w:rsidR="00D329D1" w:rsidRPr="00D329D1" w:rsidRDefault="00D329D1" w:rsidP="00D329D1">
      <w:pPr>
        <w:spacing w:after="0" w:line="240" w:lineRule="auto"/>
        <w:rPr>
          <w:rFonts w:asciiTheme="minorHAnsi" w:hAnsiTheme="minorHAnsi"/>
          <w:b/>
        </w:rPr>
      </w:pPr>
    </w:p>
    <w:p w:rsidR="00D329D1" w:rsidRPr="00D329D1" w:rsidRDefault="00D329D1" w:rsidP="00D329D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letter of review by unsuccessful applicants can be forwarded to the school’s Scho</w:t>
      </w:r>
      <w:r w:rsidR="00C72F9C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l Enrolments Review Committee (Principal, </w:t>
      </w:r>
      <w:r w:rsidR="00C72F9C">
        <w:rPr>
          <w:rFonts w:asciiTheme="minorHAnsi" w:hAnsiTheme="minorHAnsi"/>
        </w:rPr>
        <w:t xml:space="preserve">nominated </w:t>
      </w:r>
      <w:r>
        <w:rPr>
          <w:rFonts w:asciiTheme="minorHAnsi" w:hAnsiTheme="minorHAnsi"/>
        </w:rPr>
        <w:t>Board member, Executive teacher) for further co</w:t>
      </w:r>
      <w:r w:rsidR="005E0779">
        <w:rPr>
          <w:rFonts w:asciiTheme="minorHAnsi" w:hAnsiTheme="minorHAnsi"/>
        </w:rPr>
        <w:t>nsideration by the last day of term two</w:t>
      </w:r>
      <w:bookmarkStart w:id="0" w:name="_GoBack"/>
      <w:bookmarkEnd w:id="0"/>
      <w:r>
        <w:rPr>
          <w:rFonts w:asciiTheme="minorHAnsi" w:hAnsiTheme="minorHAnsi"/>
        </w:rPr>
        <w:t>.</w:t>
      </w:r>
    </w:p>
    <w:sectPr w:rsidR="00D329D1" w:rsidRPr="00D329D1" w:rsidSect="008A7A16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8F"/>
    <w:multiLevelType w:val="hybridMultilevel"/>
    <w:tmpl w:val="693EF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1FD3"/>
    <w:multiLevelType w:val="hybridMultilevel"/>
    <w:tmpl w:val="2C3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707DB"/>
    <w:multiLevelType w:val="hybridMultilevel"/>
    <w:tmpl w:val="0DD29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31FE"/>
    <w:multiLevelType w:val="hybridMultilevel"/>
    <w:tmpl w:val="56183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D1F03"/>
    <w:multiLevelType w:val="hybridMultilevel"/>
    <w:tmpl w:val="00BA4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F15B9"/>
    <w:multiLevelType w:val="hybridMultilevel"/>
    <w:tmpl w:val="2CC4D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531B0"/>
    <w:rsid w:val="00000EC6"/>
    <w:rsid w:val="00032E40"/>
    <w:rsid w:val="00052D40"/>
    <w:rsid w:val="0005425B"/>
    <w:rsid w:val="00080323"/>
    <w:rsid w:val="00093EF3"/>
    <w:rsid w:val="000A37A2"/>
    <w:rsid w:val="000D13AE"/>
    <w:rsid w:val="000E78F0"/>
    <w:rsid w:val="00113804"/>
    <w:rsid w:val="001320CF"/>
    <w:rsid w:val="001375D9"/>
    <w:rsid w:val="00147B54"/>
    <w:rsid w:val="001543BF"/>
    <w:rsid w:val="00155F00"/>
    <w:rsid w:val="00163D18"/>
    <w:rsid w:val="00197C50"/>
    <w:rsid w:val="001C52F4"/>
    <w:rsid w:val="001E17BC"/>
    <w:rsid w:val="001E61C7"/>
    <w:rsid w:val="001F6D30"/>
    <w:rsid w:val="0025543B"/>
    <w:rsid w:val="00267DC3"/>
    <w:rsid w:val="00281BCC"/>
    <w:rsid w:val="002B1540"/>
    <w:rsid w:val="002C3E82"/>
    <w:rsid w:val="002D1536"/>
    <w:rsid w:val="002D5830"/>
    <w:rsid w:val="002F3264"/>
    <w:rsid w:val="002F3E41"/>
    <w:rsid w:val="00356592"/>
    <w:rsid w:val="003C4CD5"/>
    <w:rsid w:val="003C630B"/>
    <w:rsid w:val="003D7A66"/>
    <w:rsid w:val="003E33E3"/>
    <w:rsid w:val="00424EC3"/>
    <w:rsid w:val="004253E5"/>
    <w:rsid w:val="00427DDC"/>
    <w:rsid w:val="00436E0A"/>
    <w:rsid w:val="0049479B"/>
    <w:rsid w:val="004B22B1"/>
    <w:rsid w:val="004B6845"/>
    <w:rsid w:val="004C6EC1"/>
    <w:rsid w:val="004D5081"/>
    <w:rsid w:val="004F61B1"/>
    <w:rsid w:val="004F6EC4"/>
    <w:rsid w:val="00527E37"/>
    <w:rsid w:val="00533D90"/>
    <w:rsid w:val="00550548"/>
    <w:rsid w:val="00561720"/>
    <w:rsid w:val="00571582"/>
    <w:rsid w:val="005A5741"/>
    <w:rsid w:val="005B433F"/>
    <w:rsid w:val="005D0265"/>
    <w:rsid w:val="005E0779"/>
    <w:rsid w:val="005F6626"/>
    <w:rsid w:val="0065343B"/>
    <w:rsid w:val="0065762C"/>
    <w:rsid w:val="0065783B"/>
    <w:rsid w:val="00661DA6"/>
    <w:rsid w:val="00670CA2"/>
    <w:rsid w:val="00690FD4"/>
    <w:rsid w:val="00691284"/>
    <w:rsid w:val="006A6364"/>
    <w:rsid w:val="006B1982"/>
    <w:rsid w:val="006C2D1E"/>
    <w:rsid w:val="006C54EB"/>
    <w:rsid w:val="006D628F"/>
    <w:rsid w:val="006E5858"/>
    <w:rsid w:val="006E6A8C"/>
    <w:rsid w:val="006F3287"/>
    <w:rsid w:val="007272CF"/>
    <w:rsid w:val="007501D7"/>
    <w:rsid w:val="00780AF4"/>
    <w:rsid w:val="00783808"/>
    <w:rsid w:val="00793324"/>
    <w:rsid w:val="007A09D4"/>
    <w:rsid w:val="007E06CE"/>
    <w:rsid w:val="007F7D30"/>
    <w:rsid w:val="00815586"/>
    <w:rsid w:val="00833D5F"/>
    <w:rsid w:val="00840326"/>
    <w:rsid w:val="00851B6F"/>
    <w:rsid w:val="008656F5"/>
    <w:rsid w:val="00870176"/>
    <w:rsid w:val="00890D3C"/>
    <w:rsid w:val="008A26D7"/>
    <w:rsid w:val="008A7A16"/>
    <w:rsid w:val="008F644B"/>
    <w:rsid w:val="00902A30"/>
    <w:rsid w:val="00933D36"/>
    <w:rsid w:val="00981A93"/>
    <w:rsid w:val="00987CE3"/>
    <w:rsid w:val="009941F4"/>
    <w:rsid w:val="009954A6"/>
    <w:rsid w:val="009963FD"/>
    <w:rsid w:val="009A1017"/>
    <w:rsid w:val="009F29FF"/>
    <w:rsid w:val="009F385B"/>
    <w:rsid w:val="00A02C55"/>
    <w:rsid w:val="00A27188"/>
    <w:rsid w:val="00A600BE"/>
    <w:rsid w:val="00A71E65"/>
    <w:rsid w:val="00A8177D"/>
    <w:rsid w:val="00AB1600"/>
    <w:rsid w:val="00AB3E4C"/>
    <w:rsid w:val="00AC2661"/>
    <w:rsid w:val="00AC30A5"/>
    <w:rsid w:val="00AD10FE"/>
    <w:rsid w:val="00B0471E"/>
    <w:rsid w:val="00B06567"/>
    <w:rsid w:val="00B26FDE"/>
    <w:rsid w:val="00B305CA"/>
    <w:rsid w:val="00B630D5"/>
    <w:rsid w:val="00B82633"/>
    <w:rsid w:val="00BA70B6"/>
    <w:rsid w:val="00C00703"/>
    <w:rsid w:val="00C14C1A"/>
    <w:rsid w:val="00C277A5"/>
    <w:rsid w:val="00C531B0"/>
    <w:rsid w:val="00C72F9C"/>
    <w:rsid w:val="00CB127D"/>
    <w:rsid w:val="00CB478F"/>
    <w:rsid w:val="00CB49B9"/>
    <w:rsid w:val="00CE0BC9"/>
    <w:rsid w:val="00CE4D09"/>
    <w:rsid w:val="00CE5003"/>
    <w:rsid w:val="00CE7FC8"/>
    <w:rsid w:val="00CF5366"/>
    <w:rsid w:val="00D0256B"/>
    <w:rsid w:val="00D11A97"/>
    <w:rsid w:val="00D16B0D"/>
    <w:rsid w:val="00D26C54"/>
    <w:rsid w:val="00D329D1"/>
    <w:rsid w:val="00D61863"/>
    <w:rsid w:val="00D63BD7"/>
    <w:rsid w:val="00D83D4A"/>
    <w:rsid w:val="00D937A8"/>
    <w:rsid w:val="00DC1715"/>
    <w:rsid w:val="00DF2F5E"/>
    <w:rsid w:val="00DF6A66"/>
    <w:rsid w:val="00E906A8"/>
    <w:rsid w:val="00EA01EB"/>
    <w:rsid w:val="00EF16D8"/>
    <w:rsid w:val="00F035A5"/>
    <w:rsid w:val="00F3344A"/>
    <w:rsid w:val="00F60216"/>
    <w:rsid w:val="00F70BC5"/>
    <w:rsid w:val="00F71149"/>
    <w:rsid w:val="00F97951"/>
    <w:rsid w:val="00FA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7A66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3D7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A66"/>
    <w:pPr>
      <w:spacing w:before="150" w:after="168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7A66"/>
    <w:rPr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3D7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A66"/>
    <w:pPr>
      <w:spacing w:before="150" w:after="168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homes.com.au/ah/act/m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3D6F-5941-4AF8-815D-52C813CD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final SCHOOL ENROLMENT MANAGEMENT PLAN (SEMP)</dc:title>
  <dc:creator>ACT Department of Education and Training</dc:creator>
  <cp:lastModifiedBy>Myra Domigan</cp:lastModifiedBy>
  <cp:revision>3</cp:revision>
  <cp:lastPrinted>2015-10-29T06:17:00Z</cp:lastPrinted>
  <dcterms:created xsi:type="dcterms:W3CDTF">2015-12-03T10:33:00Z</dcterms:created>
  <dcterms:modified xsi:type="dcterms:W3CDTF">2015-12-10T04:12:00Z</dcterms:modified>
</cp:coreProperties>
</file>